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Default="001F39D2" w:rsidP="001F39D2">
      <w:pPr>
        <w:jc w:val="center"/>
        <w:rPr>
          <w:rFonts w:ascii="ＭＳ ゴシック" w:eastAsia="ＭＳ ゴシック" w:hAnsi="ＭＳ ゴシック"/>
          <w:sz w:val="44"/>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5C1BF2" w:rsidP="001F39D2">
                            <w:pPr>
                              <w:jc w:val="center"/>
                              <w:rPr>
                                <w:rFonts w:hint="eastAsia"/>
                              </w:rPr>
                            </w:pPr>
                            <w:r>
                              <w:rPr>
                                <w:rFonts w:hint="eastAsia"/>
                              </w:rPr>
                              <w:t>別添</w:t>
                            </w:r>
                            <w:r w:rsidR="00AE6258">
                              <w:rPr>
                                <w:rFonts w:hint="eastAsia"/>
                              </w:rP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Default="005C1BF2" w:rsidP="001F39D2">
                      <w:pPr>
                        <w:jc w:val="center"/>
                        <w:rPr>
                          <w:rFonts w:hint="eastAsia"/>
                        </w:rPr>
                      </w:pPr>
                      <w:r>
                        <w:rPr>
                          <w:rFonts w:hint="eastAsia"/>
                        </w:rPr>
                        <w:t>別添</w:t>
                      </w:r>
                      <w:r w:rsidR="00AE6258">
                        <w:rPr>
                          <w:rFonts w:hint="eastAsia"/>
                        </w:rPr>
                        <w:t>２</w:t>
                      </w:r>
                      <w:bookmarkStart w:id="1" w:name="_GoBack"/>
                      <w:bookmarkEnd w:id="1"/>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rsidR="00C8513A" w:rsidRPr="0050150A" w:rsidRDefault="00C8513A" w:rsidP="00C8513A">
      <w:pPr>
        <w:adjustRightInd w:val="0"/>
        <w:snapToGrid w:val="0"/>
        <w:ind w:left="242" w:hangingChars="101" w:hanging="242"/>
        <w:jc w:val="left"/>
        <w:rPr>
          <w:rFonts w:ascii="ＭＳ ゴシック" w:eastAsia="ＭＳ ゴシック" w:hAnsi="ＭＳ ゴシック"/>
          <w:sz w:val="24"/>
          <w:szCs w:val="24"/>
        </w:rPr>
      </w:pPr>
      <w:r w:rsidRPr="0050150A">
        <w:rPr>
          <w:rFonts w:ascii="ＭＳ ゴシック" w:eastAsia="ＭＳ ゴシック" w:hAnsi="ＭＳ ゴシック" w:hint="eastAsia"/>
          <w:sz w:val="24"/>
          <w:szCs w:val="24"/>
        </w:rPr>
        <w:t>※提出時には、</w:t>
      </w:r>
      <w:r w:rsidR="003B0C33" w:rsidRPr="0050150A">
        <w:rPr>
          <w:rFonts w:ascii="ＭＳ ゴシック" w:eastAsia="ＭＳ ゴシック" w:hAnsi="ＭＳ ゴシック" w:hint="eastAsia"/>
          <w:sz w:val="24"/>
          <w:szCs w:val="24"/>
        </w:rPr>
        <w:t>イベント概要がわかるリーフレット等</w:t>
      </w:r>
      <w:r w:rsidRPr="0050150A">
        <w:rPr>
          <w:rFonts w:ascii="ＭＳ ゴシック" w:eastAsia="ＭＳ ゴシック" w:hAnsi="ＭＳ ゴシック" w:hint="eastAsia"/>
          <w:sz w:val="24"/>
          <w:szCs w:val="24"/>
        </w:rPr>
        <w:t>（既存資料）、</w:t>
      </w:r>
      <w:r w:rsidR="003B0C33" w:rsidRPr="0050150A">
        <w:rPr>
          <w:rFonts w:ascii="ＭＳ ゴシック" w:eastAsia="ＭＳ ゴシック" w:hAnsi="ＭＳ ゴシック" w:hint="eastAsia"/>
          <w:sz w:val="24"/>
          <w:szCs w:val="24"/>
        </w:rPr>
        <w:t>会場レイアウト</w:t>
      </w:r>
      <w:r w:rsidR="00F57127" w:rsidRPr="0050150A">
        <w:rPr>
          <w:rFonts w:ascii="ＭＳ ゴシック" w:eastAsia="ＭＳ ゴシック" w:hAnsi="ＭＳ ゴシック" w:hint="eastAsia"/>
          <w:sz w:val="24"/>
          <w:szCs w:val="24"/>
        </w:rPr>
        <w:t>、当該イベントにおける感染防止対策が分かるもの（様式任意）及び</w:t>
      </w:r>
      <w:r w:rsidRPr="0050150A">
        <w:rPr>
          <w:rFonts w:ascii="ＭＳ ゴシック" w:eastAsia="ＭＳ ゴシック" w:hAnsi="ＭＳ ゴシック" w:hint="eastAsia"/>
          <w:sz w:val="24"/>
          <w:szCs w:val="24"/>
        </w:rPr>
        <w:t>参考とした業種別ガイドライン等も添付してください。</w:t>
      </w:r>
    </w:p>
    <w:p w:rsidR="0027662C" w:rsidRPr="00865CBB" w:rsidRDefault="0027662C" w:rsidP="00C8513A">
      <w:pPr>
        <w:adjustRightInd w:val="0"/>
        <w:snapToGrid w:val="0"/>
        <w:ind w:left="242" w:hangingChars="101" w:hanging="242"/>
        <w:jc w:val="left"/>
        <w:rPr>
          <w:rFonts w:ascii="ＭＳ ゴシック" w:eastAsia="ＭＳ ゴシック" w:hAnsi="ＭＳ ゴシック"/>
          <w:sz w:val="20"/>
          <w:szCs w:val="20"/>
        </w:rPr>
      </w:pPr>
      <w:r w:rsidRPr="0050150A">
        <w:rPr>
          <w:rFonts w:ascii="ＭＳ ゴシック" w:eastAsia="ＭＳ ゴシック" w:hAnsi="ＭＳ ゴシック" w:hint="eastAsia"/>
          <w:sz w:val="24"/>
          <w:szCs w:val="24"/>
        </w:rPr>
        <w:t>※提出後に計画の変更が必要になった場合、速やかに県に連絡してください。</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sidR="00D76DE6">
        <w:rPr>
          <w:rFonts w:ascii="ＭＳ ゴシック" w:eastAsia="ＭＳ ゴシック" w:hAnsi="ＭＳ ゴシック" w:hint="eastAsia"/>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6"/>
        <w:gridCol w:w="1823"/>
        <w:gridCol w:w="498"/>
        <w:gridCol w:w="2332"/>
        <w:gridCol w:w="639"/>
        <w:gridCol w:w="4957"/>
      </w:tblGrid>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426" w:type="dxa"/>
            <w:gridSpan w:val="4"/>
            <w:vAlign w:val="center"/>
          </w:tcPr>
          <w:p w:rsidR="003B0C33" w:rsidRPr="003B0C33" w:rsidRDefault="003B0C33" w:rsidP="003B0C33">
            <w:pPr>
              <w:rPr>
                <w:rFonts w:ascii="ＭＳ ゴシック" w:eastAsia="ＭＳ ゴシック" w:hAnsi="ＭＳ ゴシック"/>
                <w:sz w:val="24"/>
                <w:szCs w:val="24"/>
              </w:rPr>
            </w:pPr>
          </w:p>
        </w:tc>
      </w:tr>
      <w:tr w:rsidR="003B0C33" w:rsidTr="0050150A">
        <w:trPr>
          <w:trHeight w:val="680"/>
        </w:trPr>
        <w:tc>
          <w:tcPr>
            <w:tcW w:w="2059" w:type="dxa"/>
            <w:gridSpan w:val="2"/>
            <w:vAlign w:val="center"/>
          </w:tcPr>
          <w:p w:rsidR="003B0C33" w:rsidRPr="007319DB" w:rsidRDefault="003B0C33"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HP等URL</w:t>
            </w:r>
          </w:p>
        </w:tc>
        <w:tc>
          <w:tcPr>
            <w:tcW w:w="8426" w:type="dxa"/>
            <w:gridSpan w:val="4"/>
            <w:vAlign w:val="center"/>
          </w:tcPr>
          <w:p w:rsidR="003B0C33" w:rsidRDefault="003B0C33" w:rsidP="003B0C33">
            <w:pPr>
              <w:rPr>
                <w:rFonts w:ascii="ＭＳ ゴシック" w:eastAsia="ＭＳ ゴシック" w:hAnsi="ＭＳ ゴシック"/>
                <w:sz w:val="24"/>
                <w:szCs w:val="24"/>
              </w:rPr>
            </w:pPr>
          </w:p>
        </w:tc>
      </w:tr>
      <w:tr w:rsidR="001F39D2" w:rsidTr="0050150A">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426" w:type="dxa"/>
            <w:gridSpan w:val="4"/>
            <w:vAlign w:val="center"/>
          </w:tcPr>
          <w:p w:rsidR="001F39D2" w:rsidRPr="003B0C33" w:rsidRDefault="001F39D2" w:rsidP="005B1E74">
            <w:pPr>
              <w:rPr>
                <w:rFonts w:ascii="ＭＳ ゴシック" w:eastAsia="ＭＳ ゴシック" w:hAnsi="ＭＳ ゴシック"/>
                <w:sz w:val="24"/>
                <w:szCs w:val="24"/>
              </w:rPr>
            </w:pPr>
          </w:p>
          <w:p w:rsidR="001F39D2" w:rsidRPr="007319DB" w:rsidRDefault="003B0C33"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（多数のため収まらない場合は、</w:t>
            </w:r>
            <w:r w:rsidR="001F39D2" w:rsidRPr="001163F3">
              <w:rPr>
                <w:rFonts w:ascii="ＭＳ ゴシック" w:eastAsia="ＭＳ ゴシック" w:hAnsi="ＭＳ ゴシック" w:hint="eastAsia"/>
                <w:sz w:val="24"/>
                <w:szCs w:val="24"/>
              </w:rPr>
              <w:t>別途、一覧をご提出ください。）</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F57127" w:rsidTr="0050150A">
        <w:trPr>
          <w:trHeight w:val="680"/>
        </w:trPr>
        <w:tc>
          <w:tcPr>
            <w:tcW w:w="2059" w:type="dxa"/>
            <w:gridSpan w:val="2"/>
            <w:vAlign w:val="center"/>
          </w:tcPr>
          <w:p w:rsidR="00F57127"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チケット</w:t>
            </w:r>
          </w:p>
          <w:p w:rsidR="00F57127" w:rsidRPr="007319DB"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発売日</w:t>
            </w:r>
          </w:p>
        </w:tc>
        <w:tc>
          <w:tcPr>
            <w:tcW w:w="8426" w:type="dxa"/>
            <w:gridSpan w:val="4"/>
            <w:vAlign w:val="center"/>
          </w:tcPr>
          <w:p w:rsidR="00F57127"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　　（　　時　　分　～</w:t>
            </w:r>
            <w:r w:rsidRPr="007319DB">
              <w:rPr>
                <w:rFonts w:ascii="ＭＳ ゴシック" w:eastAsia="ＭＳ ゴシック" w:hAnsi="ＭＳ ゴシック" w:hint="eastAsia"/>
                <w:sz w:val="24"/>
                <w:szCs w:val="24"/>
              </w:rPr>
              <w:t>）</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426" w:type="dxa"/>
            <w:gridSpan w:val="4"/>
            <w:vAlign w:val="center"/>
          </w:tcPr>
          <w:p w:rsidR="003076AE" w:rsidRDefault="003076AE" w:rsidP="003076AE">
            <w:pPr>
              <w:rPr>
                <w:rFonts w:ascii="ＭＳ ゴシック" w:eastAsia="ＭＳ ゴシック" w:hAnsi="ＭＳ ゴシック"/>
                <w:sz w:val="24"/>
                <w:szCs w:val="24"/>
              </w:rPr>
            </w:pPr>
          </w:p>
          <w:p w:rsidR="001F39D2" w:rsidRPr="007319DB" w:rsidRDefault="001F39D2" w:rsidP="003076AE">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0150A">
        <w:trPr>
          <w:trHeight w:val="680"/>
        </w:trPr>
        <w:tc>
          <w:tcPr>
            <w:tcW w:w="2059"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0150A">
        <w:trPr>
          <w:trHeight w:val="680"/>
        </w:trPr>
        <w:tc>
          <w:tcPr>
            <w:tcW w:w="236"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426"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0150A">
        <w:trPr>
          <w:trHeight w:val="680"/>
        </w:trPr>
        <w:tc>
          <w:tcPr>
            <w:tcW w:w="236" w:type="dxa"/>
            <w:vMerge/>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426" w:type="dxa"/>
            <w:gridSpan w:val="4"/>
            <w:tcBorders>
              <w:bottom w:val="single" w:sz="4" w:space="0" w:color="000000" w:themeColor="text1"/>
            </w:tcBorders>
            <w:vAlign w:val="center"/>
          </w:tcPr>
          <w:p w:rsidR="00F57127" w:rsidRDefault="001F39D2" w:rsidP="005B1E74">
            <w:pPr>
              <w:rPr>
                <w:rFonts w:ascii="ＭＳ ゴシック" w:eastAsia="ＭＳ ゴシック" w:hAnsi="ＭＳ ゴシック" w:cs="Arial"/>
                <w:color w:val="000000" w:themeColor="text1"/>
                <w:kern w:val="24"/>
                <w:sz w:val="24"/>
                <w:szCs w:val="24"/>
              </w:rPr>
            </w:pPr>
            <w:r w:rsidRPr="007319DB">
              <w:rPr>
                <w:rFonts w:ascii="ＭＳ ゴシック" w:eastAsia="ＭＳ ゴシック" w:hAnsi="ＭＳ ゴシック" w:cs="Arial" w:hint="eastAsia"/>
                <w:color w:val="000000" w:themeColor="text1"/>
                <w:kern w:val="24"/>
                <w:sz w:val="24"/>
                <w:szCs w:val="24"/>
              </w:rPr>
              <w:t>電話番号</w:t>
            </w:r>
            <w:r w:rsidR="00F57127">
              <w:rPr>
                <w:rFonts w:ascii="ＭＳ ゴシック" w:eastAsia="ＭＳ ゴシック" w:hAnsi="ＭＳ ゴシック" w:cs="Arial" w:hint="eastAsia"/>
                <w:color w:val="000000" w:themeColor="text1"/>
                <w:kern w:val="24"/>
                <w:sz w:val="24"/>
                <w:szCs w:val="24"/>
              </w:rPr>
              <w:t>：</w:t>
            </w:r>
          </w:p>
          <w:p w:rsidR="001F39D2"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cs="Arial" w:hint="eastAsia"/>
                <w:color w:val="000000" w:themeColor="text1"/>
                <w:kern w:val="24"/>
                <w:sz w:val="24"/>
                <w:szCs w:val="24"/>
              </w:rPr>
              <w:t>メールアドレス：</w:t>
            </w:r>
          </w:p>
        </w:tc>
      </w:tr>
      <w:tr w:rsidR="00FF6411" w:rsidTr="0050150A">
        <w:trPr>
          <w:trHeight w:val="458"/>
        </w:trPr>
        <w:tc>
          <w:tcPr>
            <w:tcW w:w="2059" w:type="dxa"/>
            <w:gridSpan w:val="2"/>
            <w:vMerge w:val="restart"/>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FF6411" w:rsidRPr="00DB1C0E" w:rsidRDefault="00FF6411"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332"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FF6411" w:rsidRDefault="00FF6411"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1C0E">
              <w:rPr>
                <w:rFonts w:ascii="ＭＳ ゴシック" w:eastAsia="ＭＳ ゴシック" w:hAnsi="ＭＳ ゴシック" w:hint="eastAsia"/>
                <w:sz w:val="24"/>
                <w:szCs w:val="24"/>
              </w:rPr>
              <w:t>収容定員あり</w:t>
            </w:r>
            <w:r>
              <w:rPr>
                <w:rFonts w:ascii="ＭＳ ゴシック" w:eastAsia="ＭＳ ゴシック" w:hAnsi="ＭＳ ゴシック" w:hint="eastAsia"/>
                <w:sz w:val="24"/>
                <w:szCs w:val="24"/>
              </w:rPr>
              <w:t>】</w:t>
            </w:r>
          </w:p>
          <w:p w:rsidR="00FF6411" w:rsidRPr="0054754E" w:rsidRDefault="00FF6411" w:rsidP="000E2242">
            <w:pPr>
              <w:ind w:firstLineChars="100" w:firstLine="240"/>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FF6411" w:rsidRPr="0054754E" w:rsidRDefault="00FF6411"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95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4754E">
              <w:rPr>
                <w:rFonts w:ascii="ＭＳ ゴシック" w:eastAsia="ＭＳ ゴシック" w:hAnsi="ＭＳ ゴシック" w:hint="eastAsia"/>
                <w:sz w:val="24"/>
                <w:szCs w:val="24"/>
              </w:rPr>
              <w:t>収容定員なし</w:t>
            </w:r>
            <w:r>
              <w:rPr>
                <w:rFonts w:ascii="ＭＳ ゴシック" w:eastAsia="ＭＳ ゴシック" w:hAnsi="ＭＳ ゴシック" w:hint="eastAsia"/>
                <w:sz w:val="24"/>
                <w:szCs w:val="24"/>
              </w:rPr>
              <w:t>】</w:t>
            </w:r>
          </w:p>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人と人が触れ合わない程度の間隔</w:t>
            </w:r>
          </w:p>
        </w:tc>
      </w:tr>
      <w:tr w:rsidR="00FF6411" w:rsidTr="0050150A">
        <w:trPr>
          <w:trHeight w:val="299"/>
        </w:trPr>
        <w:tc>
          <w:tcPr>
            <w:tcW w:w="2059" w:type="dxa"/>
            <w:gridSpan w:val="2"/>
            <w:vMerge/>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p>
        </w:tc>
        <w:tc>
          <w:tcPr>
            <w:tcW w:w="8426"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6411" w:rsidRPr="00FF6411" w:rsidRDefault="00FF6411" w:rsidP="00FF6411">
            <w:pPr>
              <w:ind w:firstLineChars="500" w:firstLine="1200"/>
              <w:jc w:val="left"/>
              <w:rPr>
                <w:rFonts w:ascii="ＭＳ ゴシック" w:eastAsia="ＭＳ ゴシック" w:hAnsi="ＭＳ ゴシック"/>
                <w:sz w:val="24"/>
                <w:szCs w:val="24"/>
              </w:rPr>
            </w:pPr>
            <w:r w:rsidRPr="00FF6411">
              <w:rPr>
                <w:rFonts w:ascii="ＭＳ ゴシック" w:eastAsia="ＭＳ ゴシック" w:hAnsi="ＭＳ ゴシック" w:hint="eastAsia"/>
                <w:sz w:val="24"/>
                <w:szCs w:val="24"/>
              </w:rPr>
              <w:t>いずれかを選択（いずれも「大声がない」ことを担保）</w:t>
            </w:r>
          </w:p>
        </w:tc>
      </w:tr>
      <w:tr w:rsidR="001F39D2" w:rsidTr="0050150A">
        <w:trPr>
          <w:trHeight w:val="680"/>
        </w:trPr>
        <w:tc>
          <w:tcPr>
            <w:tcW w:w="2059"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30"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596"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0150A">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426"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0150A">
        <w:trPr>
          <w:trHeight w:val="814"/>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426" w:type="dxa"/>
            <w:gridSpan w:val="4"/>
          </w:tcPr>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865CBB">
      <w:pPr>
        <w:adjustRightInd w:val="0"/>
        <w:snapToGrid w:val="0"/>
        <w:ind w:left="727" w:hangingChars="303" w:hanging="727"/>
        <w:jc w:val="left"/>
        <w:rPr>
          <w:rFonts w:ascii="ＭＳ ゴシック" w:eastAsia="ＭＳ ゴシック" w:hAnsi="ＭＳ ゴシック"/>
          <w:sz w:val="24"/>
          <w:szCs w:val="24"/>
        </w:rPr>
      </w:pPr>
      <w:r w:rsidRPr="0050150A">
        <w:rPr>
          <w:rFonts w:ascii="ＭＳ ゴシック" w:eastAsia="ＭＳ ゴシック" w:hAnsi="ＭＳ ゴシック" w:hint="eastAsia"/>
          <w:sz w:val="24"/>
          <w:szCs w:val="24"/>
        </w:rPr>
        <w:t>（※）大声の定義を「</w:t>
      </w:r>
      <w:r w:rsidR="00F442C1" w:rsidRPr="0050150A">
        <w:rPr>
          <w:rFonts w:ascii="ＭＳ ゴシック" w:eastAsia="ＭＳ ゴシック" w:hAnsi="ＭＳ ゴシック" w:hint="eastAsia"/>
          <w:sz w:val="24"/>
          <w:szCs w:val="24"/>
        </w:rPr>
        <w:t>観客等</w:t>
      </w:r>
      <w:r w:rsidRPr="0050150A">
        <w:rPr>
          <w:rFonts w:ascii="ＭＳ ゴシック" w:eastAsia="ＭＳ ゴシック" w:hAnsi="ＭＳ ゴシック" w:hint="eastAsia"/>
          <w:sz w:val="24"/>
          <w:szCs w:val="24"/>
        </w:rPr>
        <w:t>が、通常よりも</w:t>
      </w:r>
      <w:r w:rsidR="00F442C1" w:rsidRPr="0050150A">
        <w:rPr>
          <w:rFonts w:ascii="ＭＳ ゴシック" w:eastAsia="ＭＳ ゴシック" w:hAnsi="ＭＳ ゴシック" w:hint="eastAsia"/>
          <w:sz w:val="24"/>
          <w:szCs w:val="24"/>
        </w:rPr>
        <w:t>大きな声量で、反復・継続的に声を発すること」とし、これを積極的に推奨する又は必要な対策を十分に施さない</w:t>
      </w:r>
      <w:r w:rsidR="00926B32" w:rsidRPr="0050150A">
        <w:rPr>
          <w:rFonts w:ascii="ＭＳ ゴシック" w:eastAsia="ＭＳ ゴシック" w:hAnsi="ＭＳ ゴシック" w:hint="eastAsia"/>
          <w:sz w:val="24"/>
          <w:szCs w:val="24"/>
        </w:rPr>
        <w:t>イベントは「大声あり」に該当するものと</w:t>
      </w:r>
      <w:r w:rsidRPr="0050150A">
        <w:rPr>
          <w:rFonts w:ascii="ＭＳ ゴシック" w:eastAsia="ＭＳ ゴシック" w:hAnsi="ＭＳ ゴシック" w:hint="eastAsia"/>
          <w:sz w:val="24"/>
          <w:szCs w:val="24"/>
        </w:rPr>
        <w:t>する。</w:t>
      </w:r>
    </w:p>
    <w:p w:rsidR="0050150A" w:rsidRDefault="0050150A" w:rsidP="00865CBB">
      <w:pPr>
        <w:adjustRightInd w:val="0"/>
        <w:snapToGrid w:val="0"/>
        <w:ind w:left="727" w:hangingChars="303" w:hanging="727"/>
        <w:jc w:val="left"/>
        <w:rPr>
          <w:rFonts w:ascii="ＭＳ ゴシック" w:eastAsia="ＭＳ ゴシック" w:hAnsi="ＭＳ ゴシック"/>
          <w:sz w:val="24"/>
          <w:szCs w:val="24"/>
        </w:rPr>
      </w:pPr>
    </w:p>
    <w:p w:rsidR="00A33F61" w:rsidRDefault="00A33F61" w:rsidP="00865CBB">
      <w:pPr>
        <w:adjustRightInd w:val="0"/>
        <w:snapToGrid w:val="0"/>
        <w:ind w:left="727" w:hangingChars="303" w:hanging="727"/>
        <w:jc w:val="left"/>
        <w:rPr>
          <w:rFonts w:ascii="ＭＳ ゴシック" w:eastAsia="ＭＳ ゴシック" w:hAnsi="ＭＳ ゴシック"/>
          <w:sz w:val="24"/>
          <w:szCs w:val="24"/>
        </w:rPr>
      </w:pPr>
    </w:p>
    <w:p w:rsidR="00A33F61" w:rsidRPr="0050150A" w:rsidRDefault="00A33F61" w:rsidP="00865CBB">
      <w:pPr>
        <w:adjustRightInd w:val="0"/>
        <w:snapToGrid w:val="0"/>
        <w:ind w:left="727" w:hangingChars="303" w:hanging="727"/>
        <w:jc w:val="left"/>
        <w:rPr>
          <w:rFonts w:ascii="ＭＳ ゴシック" w:eastAsia="ＭＳ ゴシック" w:hAnsi="ＭＳ ゴシック"/>
          <w:sz w:val="24"/>
          <w:szCs w:val="24"/>
        </w:rPr>
      </w:pP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C80CFE" w:rsidRDefault="00C80CFE">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②手洗</w:t>
      </w:r>
      <w:r w:rsidR="0076668A" w:rsidRPr="00C80CFE">
        <w:rPr>
          <w:rFonts w:ascii="ＭＳ ゴシック" w:eastAsia="ＭＳ ゴシック" w:hAnsi="ＭＳ ゴシック" w:hint="eastAsia"/>
          <w:sz w:val="28"/>
        </w:rPr>
        <w:t>、</w:t>
      </w:r>
      <w:r w:rsidRPr="00C80CFE">
        <w:rPr>
          <w:rFonts w:ascii="ＭＳ ゴシック" w:eastAsia="ＭＳ ゴシック" w:hAnsi="ＭＳ ゴシック" w:hint="eastAsia"/>
          <w:sz w:val="28"/>
        </w:rPr>
        <w:t>手指</w:t>
      </w:r>
      <w:r w:rsidR="0076668A" w:rsidRPr="00C80CFE">
        <w:rPr>
          <w:rFonts w:ascii="ＭＳ ゴシック" w:eastAsia="ＭＳ ゴシック" w:hAnsi="ＭＳ ゴシック" w:hint="eastAsia"/>
          <w:sz w:val="28"/>
        </w:rPr>
        <w:t>・施設</w:t>
      </w:r>
      <w:r w:rsidRPr="00C80CFE">
        <w:rPr>
          <w:rFonts w:ascii="ＭＳ ゴシック" w:eastAsia="ＭＳ ゴシック" w:hAnsi="ＭＳ ゴシック" w:hint="eastAsia"/>
          <w:sz w:val="28"/>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865CBB">
          <w:pgSz w:w="11906" w:h="16838"/>
          <w:pgMar w:top="720" w:right="720" w:bottom="720" w:left="720"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C80CFE" w:rsidRDefault="001A35EA" w:rsidP="001A35EA">
      <w:pPr>
        <w:rPr>
          <w:rFonts w:ascii="ＭＳ ゴシック" w:eastAsia="ＭＳ ゴシック" w:hAnsi="ＭＳ ゴシック"/>
          <w:sz w:val="28"/>
        </w:rPr>
      </w:pPr>
      <w:r w:rsidRPr="00C80CFE">
        <w:rPr>
          <w:rFonts w:ascii="ＭＳ ゴシック" w:eastAsia="ＭＳ ゴシック" w:hAnsi="ＭＳ ゴシック" w:hint="eastAsia"/>
          <w:sz w:val="28"/>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w:t>
            </w:r>
            <w:r w:rsidR="00F3365A">
              <w:rPr>
                <w:rFonts w:ascii="ＭＳ ゴシック" w:eastAsia="ＭＳ ゴシック" w:hAnsi="ＭＳ ゴシック" w:hint="eastAsia"/>
                <w:sz w:val="28"/>
              </w:rPr>
              <w:t>観察</w:t>
            </w:r>
            <w:r w:rsidRPr="001A35EA">
              <w:rPr>
                <w:rFonts w:ascii="ＭＳ ゴシック" w:eastAsia="ＭＳ ゴシック" w:hAnsi="ＭＳ ゴシック" w:hint="eastAsia"/>
                <w:sz w:val="28"/>
              </w:rPr>
              <w:t>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C80CFE">
        <w:rPr>
          <w:rFonts w:ascii="ＭＳ ゴシック" w:eastAsia="ＭＳ ゴシック" w:hAnsi="ＭＳ ゴシック" w:hint="eastAsia"/>
          <w:sz w:val="28"/>
        </w:rPr>
        <w:t>⑦参加者の把握</w:t>
      </w:r>
      <w:r w:rsidR="0076668A" w:rsidRPr="00C80CFE">
        <w:rPr>
          <w:rFonts w:ascii="ＭＳ ゴシック" w:eastAsia="ＭＳ ゴシック" w:hAnsi="ＭＳ ゴシック" w:hint="eastAsia"/>
          <w:sz w:val="28"/>
        </w:rPr>
        <w:t>・</w:t>
      </w:r>
      <w:r w:rsidR="0076668A" w:rsidRPr="00C80CFE">
        <w:rPr>
          <w:rFonts w:ascii="ＭＳ ゴシック" w:eastAsia="ＭＳ ゴシック" w:hAnsi="ＭＳ ゴシック"/>
          <w:sz w:val="28"/>
        </w:rPr>
        <w:t>管理</w:t>
      </w:r>
      <w:r w:rsidRPr="00C80CFE">
        <w:rPr>
          <w:rFonts w:ascii="ＭＳ ゴシック" w:eastAsia="ＭＳ ゴシック" w:hAnsi="ＭＳ ゴシック" w:hint="eastAsia"/>
          <w:sz w:val="28"/>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6721A3" w:rsidRDefault="006721A3" w:rsidP="006721A3">
      <w:pPr>
        <w:snapToGrid w:val="0"/>
        <w:ind w:left="280" w:hangingChars="100" w:hanging="28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ワクチン・検査パッケージ制度の適用を希望する主催者等</w:t>
      </w:r>
      <w:r>
        <w:rPr>
          <w:rFonts w:ascii="ＭＳ ゴシック" w:eastAsia="ＭＳ ゴシック" w:hAnsi="ＭＳ ゴシック"/>
          <w:sz w:val="28"/>
        </w:rPr>
        <w:t>は</w:t>
      </w:r>
      <w:r>
        <w:rPr>
          <w:rFonts w:ascii="ＭＳ ゴシック" w:eastAsia="ＭＳ ゴシック" w:hAnsi="ＭＳ ゴシック" w:hint="eastAsia"/>
          <w:sz w:val="28"/>
        </w:rPr>
        <w:t>本</w:t>
      </w:r>
      <w:r>
        <w:rPr>
          <w:rFonts w:ascii="ＭＳ ゴシック" w:eastAsia="ＭＳ ゴシック" w:hAnsi="ＭＳ ゴシック"/>
          <w:sz w:val="28"/>
        </w:rPr>
        <w:t>計画を県に提出することで当該制度に登録が可能とな</w:t>
      </w:r>
      <w:r>
        <w:rPr>
          <w:rFonts w:ascii="ＭＳ ゴシック" w:eastAsia="ＭＳ ゴシック" w:hAnsi="ＭＳ ゴシック" w:hint="eastAsia"/>
          <w:sz w:val="28"/>
        </w:rPr>
        <w:t>ります</w:t>
      </w:r>
      <w:r w:rsidRPr="00BE7FCE">
        <w:rPr>
          <w:rFonts w:ascii="ＭＳ ゴシック" w:eastAsia="ＭＳ ゴシック" w:hAnsi="ＭＳ ゴシック"/>
          <w:sz w:val="28"/>
        </w:rPr>
        <w:t>。</w:t>
      </w:r>
    </w:p>
    <w:p w:rsidR="006721A3" w:rsidRDefault="006721A3" w:rsidP="006721A3">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Pr="009014A7">
        <w:rPr>
          <w:rFonts w:ascii="ＭＳ ゴシック" w:eastAsia="ＭＳ ゴシック" w:hAnsi="ＭＳ ゴシック" w:hint="eastAsia"/>
          <w:sz w:val="28"/>
        </w:rPr>
        <w:t>「ワクチン・検査パッケージ制度要綱」（令和３年</w:t>
      </w:r>
      <w:r w:rsidRPr="009014A7">
        <w:rPr>
          <w:rFonts w:ascii="ＭＳ ゴシック" w:eastAsia="ＭＳ ゴシック" w:hAnsi="ＭＳ ゴシック"/>
          <w:sz w:val="28"/>
        </w:rPr>
        <w:t xml:space="preserve">11 </w:t>
      </w:r>
      <w:r>
        <w:rPr>
          <w:rFonts w:ascii="ＭＳ ゴシック" w:eastAsia="ＭＳ ゴシック" w:hAnsi="ＭＳ ゴシック"/>
          <w:sz w:val="28"/>
        </w:rPr>
        <w:t>月</w:t>
      </w:r>
      <w:r>
        <w:rPr>
          <w:rFonts w:ascii="ＭＳ ゴシック" w:eastAsia="ＭＳ ゴシック" w:hAnsi="ＭＳ ゴシック" w:hint="eastAsia"/>
          <w:sz w:val="28"/>
        </w:rPr>
        <w:t>19</w:t>
      </w:r>
      <w:r w:rsidRPr="009014A7">
        <w:rPr>
          <w:rFonts w:ascii="ＭＳ ゴシック" w:eastAsia="ＭＳ ゴシック" w:hAnsi="ＭＳ ゴシック"/>
          <w:sz w:val="28"/>
        </w:rPr>
        <w:t>日新</w:t>
      </w:r>
      <w:r>
        <w:rPr>
          <w:rFonts w:ascii="ＭＳ ゴシック" w:eastAsia="ＭＳ ゴシック" w:hAnsi="ＭＳ ゴシック" w:hint="eastAsia"/>
          <w:sz w:val="28"/>
        </w:rPr>
        <w:t>型コロナウイルス感染症対策本部</w:t>
      </w:r>
      <w:r w:rsidRPr="009014A7">
        <w:rPr>
          <w:rFonts w:ascii="ＭＳ ゴシック" w:eastAsia="ＭＳ ゴシック" w:hAnsi="ＭＳ ゴシック" w:hint="eastAsia"/>
          <w:sz w:val="28"/>
        </w:rPr>
        <w:t>）</w:t>
      </w:r>
      <w:r>
        <w:rPr>
          <w:rFonts w:ascii="ＭＳ ゴシック" w:eastAsia="ＭＳ ゴシック" w:hAnsi="ＭＳ ゴシック" w:hint="eastAsia"/>
          <w:sz w:val="28"/>
        </w:rPr>
        <w:t>及び「ワクチン・検査パッケージにおける抗原定性検査の実施要綱」｛</w:t>
      </w:r>
      <w:r w:rsidRPr="009014A7">
        <w:rPr>
          <w:rFonts w:ascii="ＭＳ ゴシック" w:eastAsia="ＭＳ ゴシック" w:hAnsi="ＭＳ ゴシック" w:hint="eastAsia"/>
          <w:sz w:val="28"/>
        </w:rPr>
        <w:t>令和３年</w:t>
      </w:r>
      <w:r w:rsidRPr="009014A7">
        <w:rPr>
          <w:rFonts w:ascii="ＭＳ ゴシック" w:eastAsia="ＭＳ ゴシック" w:hAnsi="ＭＳ ゴシック"/>
          <w:sz w:val="28"/>
        </w:rPr>
        <w:t>11 月</w:t>
      </w:r>
      <w:r>
        <w:rPr>
          <w:rFonts w:ascii="ＭＳ ゴシック" w:eastAsia="ＭＳ ゴシック" w:hAnsi="ＭＳ ゴシック" w:hint="eastAsia"/>
          <w:sz w:val="28"/>
        </w:rPr>
        <w:t>19</w:t>
      </w:r>
      <w:r>
        <w:rPr>
          <w:rFonts w:ascii="ＭＳ ゴシック" w:eastAsia="ＭＳ ゴシック" w:hAnsi="ＭＳ ゴシック"/>
          <w:sz w:val="28"/>
        </w:rPr>
        <w:t>日付け事務連絡</w:t>
      </w:r>
      <w:r>
        <w:rPr>
          <w:rFonts w:ascii="ＭＳ ゴシック" w:eastAsia="ＭＳ ゴシック" w:hAnsi="ＭＳ ゴシック" w:hint="eastAsia"/>
          <w:sz w:val="28"/>
        </w:rPr>
        <w:t>（</w:t>
      </w:r>
      <w:r w:rsidRPr="009014A7">
        <w:rPr>
          <w:rFonts w:ascii="ＭＳ ゴシック" w:eastAsia="ＭＳ ゴシック" w:hAnsi="ＭＳ ゴシック" w:hint="eastAsia"/>
          <w:sz w:val="28"/>
        </w:rPr>
        <w:t>令和３年</w:t>
      </w:r>
      <w:r>
        <w:rPr>
          <w:rFonts w:ascii="ＭＳ ゴシック" w:eastAsia="ＭＳ ゴシック" w:hAnsi="ＭＳ ゴシック"/>
          <w:sz w:val="28"/>
        </w:rPr>
        <w:t>12</w:t>
      </w:r>
      <w:r w:rsidRPr="009014A7">
        <w:rPr>
          <w:rFonts w:ascii="ＭＳ ゴシック" w:eastAsia="ＭＳ ゴシック" w:hAnsi="ＭＳ ゴシック"/>
          <w:sz w:val="28"/>
        </w:rPr>
        <w:t>月</w:t>
      </w:r>
      <w:r>
        <w:rPr>
          <w:rFonts w:ascii="ＭＳ ゴシック" w:eastAsia="ＭＳ ゴシック" w:hAnsi="ＭＳ ゴシック" w:hint="eastAsia"/>
          <w:sz w:val="28"/>
        </w:rPr>
        <w:t>2</w:t>
      </w:r>
      <w:r>
        <w:rPr>
          <w:rFonts w:ascii="ＭＳ ゴシック" w:eastAsia="ＭＳ ゴシック" w:hAnsi="ＭＳ ゴシック"/>
          <w:sz w:val="28"/>
        </w:rPr>
        <w:t>2日</w:t>
      </w:r>
      <w:r>
        <w:rPr>
          <w:rFonts w:ascii="ＭＳ ゴシック" w:eastAsia="ＭＳ ゴシック" w:hAnsi="ＭＳ ゴシック" w:hint="eastAsia"/>
          <w:sz w:val="28"/>
        </w:rPr>
        <w:t>一部改正</w:t>
      </w:r>
      <w:r>
        <w:rPr>
          <w:rFonts w:ascii="ＭＳ ゴシック" w:eastAsia="ＭＳ ゴシック" w:hAnsi="ＭＳ ゴシック"/>
          <w:sz w:val="28"/>
        </w:rPr>
        <w:t>）｝及び「</w:t>
      </w:r>
      <w:r w:rsidRPr="009014A7">
        <w:rPr>
          <w:rFonts w:ascii="ＭＳ ゴシック" w:eastAsia="ＭＳ ゴシック" w:hAnsi="ＭＳ ゴシック"/>
          <w:sz w:val="28"/>
        </w:rPr>
        <w:t>ワクチン・検</w:t>
      </w:r>
      <w:r>
        <w:rPr>
          <w:rFonts w:ascii="ＭＳ ゴシック" w:eastAsia="ＭＳ ゴシック" w:hAnsi="ＭＳ ゴシック" w:hint="eastAsia"/>
          <w:sz w:val="28"/>
        </w:rPr>
        <w:t>査パッケージ</w:t>
      </w:r>
      <w:r w:rsidRPr="009014A7">
        <w:rPr>
          <w:rFonts w:ascii="ＭＳ ゴシック" w:eastAsia="ＭＳ ゴシック" w:hAnsi="ＭＳ ゴシック" w:hint="eastAsia"/>
          <w:sz w:val="28"/>
        </w:rPr>
        <w:t>の実施に係る留意事項等について」（令和３年</w:t>
      </w:r>
      <w:r w:rsidRPr="009014A7">
        <w:rPr>
          <w:rFonts w:ascii="ＭＳ ゴシック" w:eastAsia="ＭＳ ゴシック" w:hAnsi="ＭＳ ゴシック"/>
          <w:sz w:val="28"/>
        </w:rPr>
        <w:t>11 月</w:t>
      </w:r>
      <w:r>
        <w:rPr>
          <w:rFonts w:ascii="ＭＳ ゴシック" w:eastAsia="ＭＳ ゴシック" w:hAnsi="ＭＳ ゴシック" w:hint="eastAsia"/>
          <w:sz w:val="28"/>
        </w:rPr>
        <w:t>19</w:t>
      </w:r>
      <w:r w:rsidRPr="009014A7">
        <w:rPr>
          <w:rFonts w:ascii="ＭＳ ゴシック" w:eastAsia="ＭＳ ゴシック" w:hAnsi="ＭＳ ゴシック"/>
          <w:sz w:val="28"/>
        </w:rPr>
        <w:t>日付け事務</w:t>
      </w:r>
      <w:r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等を確認の上、下記の項目について、実施の有無をチェックしてください。</w:t>
      </w:r>
    </w:p>
    <w:p w:rsidR="000E7BF4" w:rsidRDefault="006721A3" w:rsidP="006721A3">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※本計画の提出をもって、</w:t>
      </w:r>
      <w:r w:rsidRPr="000E7BF4">
        <w:rPr>
          <w:rFonts w:ascii="ＭＳ ゴシック" w:eastAsia="ＭＳ ゴシック" w:hAnsi="ＭＳ ゴシック" w:hint="eastAsia"/>
          <w:sz w:val="28"/>
        </w:rPr>
        <w:t>ワクチン・検査パッケージ</w:t>
      </w:r>
      <w:r>
        <w:rPr>
          <w:rFonts w:ascii="ＭＳ ゴシック" w:eastAsia="ＭＳ ゴシック" w:hAnsi="ＭＳ ゴシック" w:hint="eastAsia"/>
          <w:sz w:val="28"/>
        </w:rPr>
        <w:t>制度適用の登録をしたとみなし、</w:t>
      </w:r>
      <w:r w:rsidRPr="000E7BF4">
        <w:rPr>
          <w:rFonts w:ascii="ＭＳ ゴシック" w:eastAsia="ＭＳ ゴシック" w:hAnsi="ＭＳ ゴシック" w:hint="eastAsia"/>
          <w:sz w:val="28"/>
        </w:rPr>
        <w:t>登録のあったイベント主催者等の一覧を県ホームページ等で公表</w:t>
      </w:r>
      <w:r>
        <w:rPr>
          <w:rFonts w:ascii="ＭＳ ゴシック" w:eastAsia="ＭＳ ゴシック" w:hAnsi="ＭＳ ゴシック" w:hint="eastAsia"/>
          <w:sz w:val="28"/>
        </w:rPr>
        <w:t>します。</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Pr="00C80CFE" w:rsidRDefault="00FD05D2" w:rsidP="004D754C">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実施を予定している検査の内容</w:t>
      </w:r>
      <w:r w:rsidR="008B1BAD" w:rsidRPr="00C80CF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C80CFE" w:rsidRDefault="008B1BAD" w:rsidP="00C658EF">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B174C">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w:t>
      </w:r>
      <w:r w:rsidR="00DB174C" w:rsidRPr="00DB174C">
        <w:rPr>
          <w:rFonts w:ascii="ＭＳ ゴシック" w:eastAsia="ＭＳ ゴシック" w:hAnsi="ＭＳ ゴシック" w:hint="eastAsia"/>
          <w:sz w:val="28"/>
        </w:rPr>
        <w:t>｛令和３年</w:t>
      </w:r>
      <w:r w:rsidR="00DB174C" w:rsidRPr="00DB174C">
        <w:rPr>
          <w:rFonts w:ascii="ＭＳ ゴシック" w:eastAsia="ＭＳ ゴシック" w:hAnsi="ＭＳ ゴシック"/>
          <w:sz w:val="28"/>
        </w:rPr>
        <w:t>11 月19日付け事務連絡（令和３年12月22日一部改正）｝</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6"/>
  </w:num>
  <w:num w:numId="2">
    <w:abstractNumId w:val="15"/>
  </w:num>
  <w:num w:numId="3">
    <w:abstractNumId w:val="17"/>
  </w:num>
  <w:num w:numId="4">
    <w:abstractNumId w:val="0"/>
  </w:num>
  <w:num w:numId="5">
    <w:abstractNumId w:val="5"/>
  </w:num>
  <w:num w:numId="6">
    <w:abstractNumId w:val="14"/>
  </w:num>
  <w:num w:numId="7">
    <w:abstractNumId w:val="12"/>
  </w:num>
  <w:num w:numId="8">
    <w:abstractNumId w:val="7"/>
  </w:num>
  <w:num w:numId="9">
    <w:abstractNumId w:val="3"/>
  </w:num>
  <w:num w:numId="10">
    <w:abstractNumId w:val="11"/>
  </w:num>
  <w:num w:numId="11">
    <w:abstractNumId w:val="13"/>
  </w:num>
  <w:num w:numId="12">
    <w:abstractNumId w:val="1"/>
  </w:num>
  <w:num w:numId="13">
    <w:abstractNumId w:val="6"/>
  </w:num>
  <w:num w:numId="14">
    <w:abstractNumId w:val="2"/>
  </w:num>
  <w:num w:numId="15">
    <w:abstractNumId w:val="4"/>
  </w:num>
  <w:num w:numId="16">
    <w:abstractNumId w:val="19"/>
  </w:num>
  <w:num w:numId="17">
    <w:abstractNumId w:val="8"/>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0E2242"/>
    <w:rsid w:val="000E7BF4"/>
    <w:rsid w:val="00111070"/>
    <w:rsid w:val="001163F3"/>
    <w:rsid w:val="00124006"/>
    <w:rsid w:val="001274C9"/>
    <w:rsid w:val="001459C8"/>
    <w:rsid w:val="001A35EA"/>
    <w:rsid w:val="001D29B7"/>
    <w:rsid w:val="001E1C65"/>
    <w:rsid w:val="001E55F3"/>
    <w:rsid w:val="001F39D2"/>
    <w:rsid w:val="00247F12"/>
    <w:rsid w:val="0027662C"/>
    <w:rsid w:val="002A016A"/>
    <w:rsid w:val="002A1680"/>
    <w:rsid w:val="003076AE"/>
    <w:rsid w:val="00317CC9"/>
    <w:rsid w:val="00382E53"/>
    <w:rsid w:val="003B0C33"/>
    <w:rsid w:val="003B4F66"/>
    <w:rsid w:val="003D132A"/>
    <w:rsid w:val="004303CA"/>
    <w:rsid w:val="004310EA"/>
    <w:rsid w:val="00447B04"/>
    <w:rsid w:val="00475F27"/>
    <w:rsid w:val="004C0D99"/>
    <w:rsid w:val="004D754C"/>
    <w:rsid w:val="0050150A"/>
    <w:rsid w:val="0054754E"/>
    <w:rsid w:val="00563BB9"/>
    <w:rsid w:val="00591504"/>
    <w:rsid w:val="005A6F11"/>
    <w:rsid w:val="005B18C4"/>
    <w:rsid w:val="005C1BF2"/>
    <w:rsid w:val="005D048A"/>
    <w:rsid w:val="005D3E1F"/>
    <w:rsid w:val="005D5494"/>
    <w:rsid w:val="005E63B1"/>
    <w:rsid w:val="006514B5"/>
    <w:rsid w:val="006717EA"/>
    <w:rsid w:val="006721A3"/>
    <w:rsid w:val="00694941"/>
    <w:rsid w:val="006B0FB7"/>
    <w:rsid w:val="007319DB"/>
    <w:rsid w:val="00736FB0"/>
    <w:rsid w:val="007411A0"/>
    <w:rsid w:val="00756931"/>
    <w:rsid w:val="0076668A"/>
    <w:rsid w:val="0079295B"/>
    <w:rsid w:val="007B3808"/>
    <w:rsid w:val="00801DEB"/>
    <w:rsid w:val="0086128F"/>
    <w:rsid w:val="00865CBB"/>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33F61"/>
    <w:rsid w:val="00A71FC1"/>
    <w:rsid w:val="00AC4AF7"/>
    <w:rsid w:val="00AD62CC"/>
    <w:rsid w:val="00AE6258"/>
    <w:rsid w:val="00B66CFE"/>
    <w:rsid w:val="00C13495"/>
    <w:rsid w:val="00C37D21"/>
    <w:rsid w:val="00C80CFE"/>
    <w:rsid w:val="00C8513A"/>
    <w:rsid w:val="00D06915"/>
    <w:rsid w:val="00D148F3"/>
    <w:rsid w:val="00D1507D"/>
    <w:rsid w:val="00D76DE6"/>
    <w:rsid w:val="00DB174C"/>
    <w:rsid w:val="00DB1C0E"/>
    <w:rsid w:val="00DF7D03"/>
    <w:rsid w:val="00E74358"/>
    <w:rsid w:val="00EA55CF"/>
    <w:rsid w:val="00F3365A"/>
    <w:rsid w:val="00F370C6"/>
    <w:rsid w:val="00F442C1"/>
    <w:rsid w:val="00F44857"/>
    <w:rsid w:val="00F57127"/>
    <w:rsid w:val="00F814B9"/>
    <w:rsid w:val="00F94A11"/>
    <w:rsid w:val="00FA4B87"/>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8AA5CC"/>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16F9-73F4-4C65-AE03-2B2E827C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5</cp:revision>
  <cp:lastPrinted>2022-03-17T04:16:00Z</cp:lastPrinted>
  <dcterms:created xsi:type="dcterms:W3CDTF">2022-01-18T09:36:00Z</dcterms:created>
  <dcterms:modified xsi:type="dcterms:W3CDTF">2022-03-17T04:38:00Z</dcterms:modified>
</cp:coreProperties>
</file>